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/>
        <w:textAlignment w:val="auto"/>
        <w:outlineLvl w:val="9"/>
        <w:rPr>
          <w:rFonts w:hAnsi="宋体"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附件</w:t>
      </w:r>
      <w:r>
        <w:rPr>
          <w:rFonts w:hint="eastAsia" w:hAnsi="宋体" w:cs="Arial"/>
          <w:sz w:val="24"/>
          <w:szCs w:val="24"/>
          <w:lang w:val="en-US" w:eastAsia="zh-CN"/>
        </w:rPr>
        <w:t>1</w:t>
      </w:r>
      <w:r>
        <w:rPr>
          <w:rFonts w:hint="eastAsia" w:hAnsi="宋体" w:cs="Arial"/>
          <w:sz w:val="24"/>
          <w:szCs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4" w:rightChars="-2"/>
        <w:jc w:val="center"/>
        <w:textAlignment w:val="auto"/>
        <w:rPr>
          <w:rFonts w:hint="eastAsia" w:hAnsi="宋体" w:eastAsia="宋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厦门路桥百城建设投资有限公司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办公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耗材清单</w:t>
      </w:r>
    </w:p>
    <w:p>
      <w:pPr>
        <w:spacing w:line="360" w:lineRule="auto"/>
        <w:ind w:right="-4" w:rightChars="-2"/>
        <w:jc w:val="left"/>
        <w:rPr>
          <w:rStyle w:val="16"/>
          <w:rFonts w:hAnsi="宋体"/>
          <w:b w:val="0"/>
          <w:bCs w:val="0"/>
          <w:smallCaps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：（盖章）</w:t>
      </w:r>
    </w:p>
    <w:tbl>
      <w:tblPr>
        <w:tblStyle w:val="10"/>
        <w:tblW w:w="85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83"/>
        <w:gridCol w:w="1594"/>
        <w:gridCol w:w="1773"/>
        <w:gridCol w:w="94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</w:rPr>
              <w:t>机型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循环硒鼓</w:t>
            </w: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/碳粉</w:t>
            </w: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全新硒鼓</w:t>
            </w: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/碳粉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鼓架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维修服务费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传真机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佳能FAX-L150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兄弟FAX-2890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复印机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一体机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打印机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兄弟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MFC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7480D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兄弟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 xml:space="preserve"> MFC-7360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兄弟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MFC-8540DN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MF4752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MF4830d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LBP2900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LBP6200d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佳能</w:t>
            </w:r>
            <w:r>
              <w:rPr>
                <w:rFonts w:hint="eastAsia" w:hAnsi="宋体" w:cs="宋体"/>
                <w:color w:val="000000"/>
                <w:sz w:val="20"/>
                <w:szCs w:val="20"/>
              </w:rPr>
              <w:t>LBP6230dn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惠普HP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1020 Plus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惠普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 xml:space="preserve">HP M1216nfh 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惠普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HP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M226dn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惠普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HP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M40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惠普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 xml:space="preserve">P 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M252dw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东芝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STUDIO</w:t>
            </w: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  <w:t>221S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惠普M28fdw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ind w:firstLine="200" w:firstLineChars="10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震旦ADC265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震旦ADC225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针式打印机</w:t>
            </w: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得实DS-1930Pro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映美PF</w:t>
            </w: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hAnsi="宋体" w:cs="宋体"/>
                <w:sz w:val="20"/>
                <w:szCs w:val="20"/>
              </w:rPr>
              <w:t>530K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eastAsia="zh-CN"/>
              </w:rPr>
              <w:t>全系列计算机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hAnsi="宋体"/>
          <w:sz w:val="24"/>
          <w:szCs w:val="24"/>
        </w:rPr>
      </w:pPr>
    </w:p>
    <w:p>
      <w:pPr>
        <w:spacing w:line="360" w:lineRule="auto"/>
        <w:ind w:right="-4" w:rightChars="-2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C6C5C"/>
    <w:multiLevelType w:val="multilevel"/>
    <w:tmpl w:val="2D0C6C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GY0ZTliZTlmMWQxYWQwZmY5MDk4NWU0ZjBmNWYifQ=="/>
  </w:docVars>
  <w:rsids>
    <w:rsidRoot w:val="0AAA2014"/>
    <w:rsid w:val="00015939"/>
    <w:rsid w:val="000271DB"/>
    <w:rsid w:val="0004565A"/>
    <w:rsid w:val="00102986"/>
    <w:rsid w:val="00104197"/>
    <w:rsid w:val="0026374D"/>
    <w:rsid w:val="00271754"/>
    <w:rsid w:val="002C55D8"/>
    <w:rsid w:val="004F1A6A"/>
    <w:rsid w:val="00672DDE"/>
    <w:rsid w:val="006B06D8"/>
    <w:rsid w:val="008134D2"/>
    <w:rsid w:val="008375CF"/>
    <w:rsid w:val="00842025"/>
    <w:rsid w:val="00842C37"/>
    <w:rsid w:val="00892FAC"/>
    <w:rsid w:val="008E0C8C"/>
    <w:rsid w:val="00936276"/>
    <w:rsid w:val="009571E0"/>
    <w:rsid w:val="00B75B1B"/>
    <w:rsid w:val="00C576C6"/>
    <w:rsid w:val="00D919D4"/>
    <w:rsid w:val="00E05AF9"/>
    <w:rsid w:val="00E172BA"/>
    <w:rsid w:val="00F70E70"/>
    <w:rsid w:val="00F71024"/>
    <w:rsid w:val="01920CEC"/>
    <w:rsid w:val="02A948F0"/>
    <w:rsid w:val="03E6588B"/>
    <w:rsid w:val="049B6F5D"/>
    <w:rsid w:val="04D66C79"/>
    <w:rsid w:val="06EF3EAC"/>
    <w:rsid w:val="08E90F17"/>
    <w:rsid w:val="0A187DC2"/>
    <w:rsid w:val="0AAA2014"/>
    <w:rsid w:val="0BE66F29"/>
    <w:rsid w:val="0C3C7873"/>
    <w:rsid w:val="102B20B8"/>
    <w:rsid w:val="12964BD7"/>
    <w:rsid w:val="135668FE"/>
    <w:rsid w:val="13AF2F6F"/>
    <w:rsid w:val="14F26744"/>
    <w:rsid w:val="151C5BB7"/>
    <w:rsid w:val="16681F55"/>
    <w:rsid w:val="189F3CD2"/>
    <w:rsid w:val="18AF588E"/>
    <w:rsid w:val="1D965447"/>
    <w:rsid w:val="1F135C75"/>
    <w:rsid w:val="1F7531DE"/>
    <w:rsid w:val="204626A7"/>
    <w:rsid w:val="207E2159"/>
    <w:rsid w:val="21166C15"/>
    <w:rsid w:val="231B34A1"/>
    <w:rsid w:val="240F5283"/>
    <w:rsid w:val="2A0B04A7"/>
    <w:rsid w:val="2BEB2CC3"/>
    <w:rsid w:val="2D9E365D"/>
    <w:rsid w:val="2DF353BF"/>
    <w:rsid w:val="33FF0696"/>
    <w:rsid w:val="35C2271A"/>
    <w:rsid w:val="3A147C15"/>
    <w:rsid w:val="3E071DD5"/>
    <w:rsid w:val="40300706"/>
    <w:rsid w:val="445F5803"/>
    <w:rsid w:val="46E30080"/>
    <w:rsid w:val="4A257176"/>
    <w:rsid w:val="4ABA4D59"/>
    <w:rsid w:val="4B1456D3"/>
    <w:rsid w:val="4BED6D3D"/>
    <w:rsid w:val="4DFF6A24"/>
    <w:rsid w:val="4F711FFE"/>
    <w:rsid w:val="53434CD4"/>
    <w:rsid w:val="5C4C0E33"/>
    <w:rsid w:val="5EB810A2"/>
    <w:rsid w:val="68044076"/>
    <w:rsid w:val="6BA559FA"/>
    <w:rsid w:val="6DF9531A"/>
    <w:rsid w:val="6E0E0A62"/>
    <w:rsid w:val="6F076DA3"/>
    <w:rsid w:val="70C64204"/>
    <w:rsid w:val="742214CE"/>
    <w:rsid w:val="747B13F7"/>
    <w:rsid w:val="75F65137"/>
    <w:rsid w:val="79EF011C"/>
    <w:rsid w:val="7AA007A2"/>
    <w:rsid w:val="7B0E021C"/>
    <w:rsid w:val="7BCF5E00"/>
    <w:rsid w:val="7C7D74B4"/>
    <w:rsid w:val="7D937212"/>
    <w:rsid w:val="7DD70101"/>
    <w:rsid w:val="7E5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170" w:firstLine="57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  <w:jc w:val="left"/>
    </w:pPr>
    <w:rPr>
      <w:rFonts w:hAnsi="Calibri" w:cs="黑体"/>
      <w:kern w:val="0"/>
      <w:sz w:val="24"/>
    </w:rPr>
  </w:style>
  <w:style w:type="paragraph" w:styleId="5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4">
    <w:name w:val="标题 4 字符"/>
    <w:basedOn w:val="11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5">
    <w:name w:val="批注框文本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书籍标题1"/>
    <w:basedOn w:val="11"/>
    <w:autoRedefine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112</Words>
  <Characters>642</Characters>
  <Lines>5</Lines>
  <Paragraphs>1</Paragraphs>
  <TotalTime>6</TotalTime>
  <ScaleCrop>false</ScaleCrop>
  <LinksUpToDate>false</LinksUpToDate>
  <CharactersWithSpaces>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2021-09-13T06:08:00Z</dcterms:created>
  <dc:creator>Administrator</dc:creator>
  <cp:lastModifiedBy>倪恺</cp:lastModifiedBy>
  <cp:lastPrinted>2023-12-04T07:22:00Z</cp:lastPrinted>
  <dcterms:modified xsi:type="dcterms:W3CDTF">2024-03-11T11:53:38Z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DCE227EEFBF04D2C8F14960984FF65AD_13</vt:lpwstr>
  </property>
</Properties>
</file>